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0</wp:posOffset>
            </wp:positionV>
            <wp:extent cx="4380230" cy="809625"/>
            <wp:effectExtent b="0" l="0" r="0" t="0"/>
            <wp:wrapSquare wrapText="bothSides" distB="0" distT="0" distL="114300" distR="114300"/>
            <wp:docPr descr="red_logo.tif" id="11" name="image2.png"/>
            <a:graphic>
              <a:graphicData uri="http://schemas.openxmlformats.org/drawingml/2006/picture">
                <pic:pic>
                  <pic:nvPicPr>
                    <pic:cNvPr descr="red_logo.tif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color w:val="ff0000"/>
          <w:sz w:val="36"/>
          <w:szCs w:val="36"/>
        </w:rPr>
      </w:pPr>
      <w:hyperlink r:id="rId8">
        <w:r w:rsidDel="00000000" w:rsidR="00000000" w:rsidRPr="00000000">
          <w:rPr>
            <w:color w:val="ff0000"/>
            <w:sz w:val="36"/>
            <w:szCs w:val="36"/>
            <w:u w:val="single"/>
            <w:rtl w:val="0"/>
          </w:rPr>
          <w:t xml:space="preserve">www.ArborCanada.com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609600</wp:posOffset>
            </wp:positionH>
            <wp:positionV relativeFrom="page">
              <wp:posOffset>1332762</wp:posOffset>
            </wp:positionV>
            <wp:extent cx="6858000" cy="4667250"/>
            <wp:effectExtent b="0" l="0" r="0" t="0"/>
            <wp:wrapSquare wrapText="bothSides" distB="0" distT="0" distL="114300" distR="114300"/>
            <wp:docPr descr="Log_WeightChart cropped.jpg" id="10" name="image1.jpg"/>
            <a:graphic>
              <a:graphicData uri="http://schemas.openxmlformats.org/drawingml/2006/picture">
                <pic:pic>
                  <pic:nvPicPr>
                    <pic:cNvPr descr="Log_WeightChart cropped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95250</wp:posOffset>
            </wp:positionV>
            <wp:extent cx="4380230" cy="809625"/>
            <wp:effectExtent b="0" l="0" r="0" t="0"/>
            <wp:wrapSquare wrapText="bothSides" distB="0" distT="0" distL="114300" distR="114300"/>
            <wp:docPr descr="red_logo.tif" id="12" name="image2.png"/>
            <a:graphic>
              <a:graphicData uri="http://schemas.openxmlformats.org/drawingml/2006/picture">
                <pic:pic>
                  <pic:nvPicPr>
                    <pic:cNvPr descr="red_logo.tif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color w:val="ff0000"/>
          <w:sz w:val="36"/>
          <w:szCs w:val="36"/>
        </w:rPr>
      </w:pPr>
      <w:hyperlink r:id="rId10">
        <w:r w:rsidDel="00000000" w:rsidR="00000000" w:rsidRPr="00000000">
          <w:rPr>
            <w:color w:val="ff0000"/>
            <w:sz w:val="36"/>
            <w:szCs w:val="36"/>
            <w:u w:val="single"/>
            <w:rtl w:val="0"/>
          </w:rPr>
          <w:t xml:space="preserve">www.ArborCanada.com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447675</wp:posOffset>
            </wp:positionH>
            <wp:positionV relativeFrom="paragraph">
              <wp:posOffset>399415</wp:posOffset>
            </wp:positionV>
            <wp:extent cx="5734050" cy="3609975"/>
            <wp:effectExtent b="0" l="0" r="0" t="0"/>
            <wp:wrapSquare wrapText="bothSides" distB="0" distT="0" distL="114300" distR="114300"/>
            <wp:docPr descr="crane_hand_signals.gif" id="9" name="image3.gif"/>
            <a:graphic>
              <a:graphicData uri="http://schemas.openxmlformats.org/drawingml/2006/picture">
                <pic:pic>
                  <pic:nvPicPr>
                    <pic:cNvPr descr="crane_hand_signals.gif" id="0" name="image3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09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1298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7E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7E7E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07E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gif"/><Relationship Id="rId10" Type="http://schemas.openxmlformats.org/officeDocument/2006/relationships/hyperlink" Target="http://www.arborcanada.com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arbor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0yNUY7F9RB4a/U0XNiFOYDpdg==">AMUW2mXMaszPCXi0r/LD48coPHwr2JKhrH7XYpNmaZCKXbHBARpo974xFfhrNEJL/0EYwPpFWxKUrdFf1w14xhWw/zYy6PXfBcEQu88WJQr8a4lTO4/F5qw=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2011-09-02T15:07:00Z</dcterms:created>
  <dc:creator>Owner</dc:creator>
</cp:coreProperties>
</file>